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exact" w:line="408" w:before="0" w:after="0"/>
        <w:ind w:start="120" w:end="0" w:hanging="0"/>
        <w:jc w:val="center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043930" cy="9211310"/>
            <wp:effectExtent l="0" t="0" r="0" b="0"/>
            <wp:wrapSquare wrapText="largest"/>
            <wp:docPr id="1" name="Изображение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930" cy="921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ff26d425-8a06-47a0-8cd7-ee8d58370039"/>
      <w:bookmarkStart w:id="1" w:name="block-640332941"/>
      <w:bookmarkStart w:id="2" w:name="ff26d425-8a06-47a0-8cd7-ee8d58370039"/>
      <w:bookmarkStart w:id="3" w:name="block-640332941"/>
      <w:bookmarkEnd w:id="2"/>
      <w:bookmarkEnd w:id="3"/>
    </w:p>
    <w:p>
      <w:pPr>
        <w:sectPr>
          <w:type w:val="nextPage"/>
          <w:pgSz w:w="11906" w:h="16838"/>
          <w:pgMar w:left="1134" w:right="1134" w:gutter="0" w:header="0" w:top="1134" w:footer="0" w:bottom="1134"/>
          <w:pgNumType w:fmt="decimal"/>
          <w:formProt w:val="false"/>
          <w:textDirection w:val="lrTb"/>
          <w:docGrid w:type="default" w:linePitch="312" w:charSpace="0"/>
        </w:sectPr>
      </w:pP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4" w:name="ff26d425-8a06-47a0-8cd7-ee8d58370039"/>
      <w:bookmarkStart w:id="5" w:name="block-640332941"/>
      <w:bookmarkStart w:id="6" w:name="9e261362-ffd0-48e2-97ec-67d0cfd64d9a"/>
      <w:bookmarkStart w:id="7" w:name="fa857474-d364-4484-b584-baf24ad6f13e"/>
      <w:bookmarkStart w:id="8" w:name="block-64039037"/>
      <w:bookmarkStart w:id="9" w:name="ae4c76de-41ab-46d4-9fe8-5c6b8c856b06"/>
      <w:bookmarkStart w:id="10" w:name="22e736e0-d89d-49da-83ee-47ec29d46038"/>
      <w:bookmarkStart w:id="11" w:name="block-6403903711"/>
      <w:bookmarkStart w:id="12" w:name="block-640390371"/>
      <w:bookmarkStart w:id="13" w:name="9e261362-ffd0-48e2-97ec-67d0cfd64d9a1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  <w:bookmarkStart w:id="14" w:name="block-64039038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Целями изучения информатики на уровне основного общего образования являются: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Информатика в основном общем образовании отражает: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междисциплинарный характер информатики и информационной деятельности.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Основные задачи учебного предмета «Информатика» – сформировать у обучающихся: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базовые знания об информационном моделировании, в том числе о математическом моделировании;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цифровая грамотность;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теоретические основы информатики;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алгоритмы и программирование;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технологии.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Start w:id="15" w:name="9c77c369-253a-42d0-9f35-54c4c9eeb23c"/>
      <w:bookmarkStart w:id="16" w:name="9c77c369-253a-42d0-9f35-54c4c9eeb23c1"/>
      <w:bookmarkStart w:id="17" w:name="block-640390381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Компьютер – универсальное устройство обработки данных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Параллельные вычисления.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Техника безопасности и правила работы на компьютере.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Программы и данные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Компьютерные вирусы и другие вредоносные программы. Программы для защиты от вирусов.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Компьютерные сети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Современные сервисы интернет-коммуникаций.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Информация и информационные процессы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 – одно из основных понятий современной науки.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Дискретность данных. Возможность описания непрерывных объектов и процессов с помощью дискретных данных.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Информационные процессы – процессы, связанные с хранением, преобразованием и передачей данных.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Представление информации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символов одного алфавита с помощью кодовых слов в другом алфавите, кодовая таблица, декодирование.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Двоичный код. Представление данных в компьютере как текстов в двоичном алфавите.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Скорость передачи данных. Единицы скорости передачи данных.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Искажение информации при передаче.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представление о цифровом представлении аудиовизуальных и других непрерывных данных.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цвета. Цветовые модели. Модель RGB. Глубина кодирования. Палитра.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Кодирование звука. Разрядность и частота записи. Количество каналов записи.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Оценка количественных параметров, связанных с представлением и хранением звуковых файлов.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Текстовые документы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Текстовые документы и их структурные элементы (страница, абзац, строка, слово, символ).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Компьютерная графика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Знакомство с графическими редакторами. Растровые рисунки. Использование графических примитивов.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Мультимедийные презентации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Добавление на слайд аудиовизуальных данных. Анимация. Гиперссылки.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Системы счисления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Римская система счисления.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Арифметические операции в двоичной системе счисления.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Элементы математической логики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Логические элементы. Знакомство с логическими основами компьютера.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Исполнители и алгоритмы. Алгоритмические конструкции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алгоритма. Исполнители алгоритмов. Алгоритм как план управления исполнителем.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Свойства алгоритма. Способы записи алгоритма (словесный, в виде блок-схемы, программа).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Конструкция «повторения»: циклы с заданным числом повторений, с условием выполнения, с переменной цикла.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Язык программирования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Язык программирования (Python, C++, Паскаль, Java, C#, Школьный Алгоритмический Язык).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Система программирования: редактор текста программ, транслятор, отладчик.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Переменная: тип, имя, значение. Целые, вещественные и символьные переменные.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Анализ алгоритмов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Цифровая грамотность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Глобальная сеть Интернет и стратегии безопасного поведения в ней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(кибербуллинг, фишинг и другие формы).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Работа в информационном пространстве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Теоретические основы информатики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Моделирование как метод познания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модели. Таблица как представление отношения.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Базы данных. Отбор в таблице строк, удовлетворяющих заданному условию.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Алгоритмы и программирование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Разработка алгоритмов и программ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Управление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Электронные таблицы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Преобразование формул при копировании. Относительная, абсолютная и смешанная адресация.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Информационные технологии в современном обществе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Роль информационных технологий в развитии экономики мира, страны, региона. Открытые образовательные ресурсы.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18" w:name="block-640390392"/>
      <w:bookmarkStart w:id="19" w:name="block-64039039"/>
      <w:bookmarkEnd w:id="18"/>
      <w:bookmarkEnd w:id="19"/>
      <w:r>
        <w:rPr>
          <w:rFonts w:ascii="Times New Roman" w:hAnsi="Times New Roman"/>
          <w:b w:val="false"/>
          <w:i w:val="false"/>
          <w:color w:val="000000"/>
          <w:sz w:val="28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  <w:bookmarkStart w:id="20" w:name="block-640390391"/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ИНФОРМАТИКЕ НА УРОВНЕ ОСНОВНОГО ОБЩЕГО ОБРАЗОВАНИЯ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1) патриотического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2) духовно-нравственного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3) гражданского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4) ценностей научного познания: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5) формирования культуры здоровья: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6) трудового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экологического воспитания: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8) адаптации обучающегося к изменяющимся условиям социальной и природной среды: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 применимость и достоверность информацию, полученную в ходе исследования;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дефицит информации, данных, необходимых для решения поставленной задачи;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эффективно запоминать и систематизировать информацию.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публично представлять результаты выполненного опыта (эксперимента, исследования, проекта);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 (сотрудничество):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в жизненных и учебных ситуациях проблемы, требующие решения;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выбор в условиях противоречивой информации и брать ответственность за решение.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 (рефлексия):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способами самоконтроля, самомотивации и рефлексии;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давать оценку ситуации и предлагать план её изменения;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цели и условиям.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Эмоциональный интеллект: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ставить себя на место другого человека, понимать мотивы и намерения другого.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Принятие себя и других: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7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 обучающегося будут сформированы следующие умения: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и сравнивать размеры текстовых, графических, звуковых файлов и видеофайлов;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современных устройств хранения и передачи информации, сравнивать их количественные характеристики;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выделять основные этапы в истории и понимать тенденции развития компьютеров и программного обеспечения;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характеристики компьютера с задачами, решаемыми с его помощью;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структуру адресов веб-ресурсов;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современные сервисы интернет-коммуникаций;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8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 обучающегося будут сформированы следующие умения: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пояснять на примерах различия между позиционными и непозиционными системами счисления;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смысл понятий «высказывание», «логическая операция», «логическое выражение»;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алгоритм решения задачи различными способами, в том числе в виде блок-схемы;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при разработке программ логические значения, операции и выражения с ними;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9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у обучающегося будут сформированы следующие умения: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>
      <w:pPr>
        <w:pStyle w:val="Normal"/>
        <w:spacing w:lineRule="exact" w:line="264" w:before="0" w:after="0"/>
        <w:ind w:start="0" w:end="0" w:firstLine="60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bookmarkStart w:id="21" w:name="block-64039040"/>
      <w:bookmarkEnd w:id="21"/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фишинг).</w:t>
      </w:r>
      <w:bookmarkStart w:id="22" w:name="block-64039040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ТЕМАТИЧЕСКОЕ ПЛАНИРОВАНИЕ </w:t>
      </w:r>
      <w:bookmarkStart w:id="23" w:name="block-64039041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7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743"/>
        <w:gridCol w:w="2398"/>
        <w:gridCol w:w="1446"/>
        <w:gridCol w:w="2484"/>
        <w:gridCol w:w="2605"/>
        <w:gridCol w:w="3916"/>
      </w:tblGrid>
      <w:tr>
        <w:trPr>
          <w:trHeight w:val="144" w:hRule="atLeast"/>
        </w:trPr>
        <w:tc>
          <w:tcPr>
            <w:tcW w:w="74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53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916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74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 – универсальное устройство обработки данных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Программы и данные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4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сети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информации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9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11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Компьютерная графика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4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Мультимедийные презентации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https://m.edsoo.ru/7f41646e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13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8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723"/>
        <w:gridCol w:w="2639"/>
        <w:gridCol w:w="1409"/>
        <w:gridCol w:w="2441"/>
        <w:gridCol w:w="2566"/>
        <w:gridCol w:w="3814"/>
      </w:tblGrid>
      <w:tr>
        <w:trPr>
          <w:trHeight w:val="144" w:hRule="atLeast"/>
        </w:trPr>
        <w:tc>
          <w:tcPr>
            <w:tcW w:w="72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3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416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81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72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3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счисления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https://m.edsoo.ru/7f418516</w:t>
              </w:r>
            </w:hyperlink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Элементы математической логики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https://m.edsoo.ru/7f418516</w:t>
              </w:r>
            </w:hyperlink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12 </w:t>
            </w:r>
          </w:p>
        </w:tc>
        <w:tc>
          <w:tcPr>
            <w:tcW w:w="882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Исполнители и алгоритмы. Алгоритмические конструкции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10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https://m.edsoo.ru/7f418516</w:t>
              </w:r>
            </w:hyperlink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9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https://m.edsoo.ru/7f418516</w:t>
              </w:r>
            </w:hyperlink>
          </w:p>
        </w:tc>
      </w:tr>
      <w:tr>
        <w:trPr>
          <w:trHeight w:val="144" w:hRule="atLeast"/>
        </w:trPr>
        <w:tc>
          <w:tcPr>
            <w:tcW w:w="72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6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https://m.edsoo.ru/7f418516</w:t>
              </w:r>
            </w:hyperlink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21 </w:t>
            </w:r>
          </w:p>
        </w:tc>
        <w:tc>
          <w:tcPr>
            <w:tcW w:w="8821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362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0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4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56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38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9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743"/>
        <w:gridCol w:w="2398"/>
        <w:gridCol w:w="1446"/>
        <w:gridCol w:w="2484"/>
        <w:gridCol w:w="2605"/>
        <w:gridCol w:w="3916"/>
      </w:tblGrid>
      <w:tr>
        <w:trPr>
          <w:trHeight w:val="144" w:hRule="atLeast"/>
        </w:trPr>
        <w:tc>
          <w:tcPr>
            <w:tcW w:w="74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653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3916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74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98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 в информационном пространстве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Моделирование как метод познания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алгоритмов и программ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6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8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13592" w:type="dxa"/>
            <w:gridSpan w:val="6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10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7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239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 в современном обществе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https://m.edsoo.ru/7f41a7d0</w:t>
              </w:r>
            </w:hyperlink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11 </w:t>
            </w:r>
          </w:p>
        </w:tc>
        <w:tc>
          <w:tcPr>
            <w:tcW w:w="9005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141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4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4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60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391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24" w:name="block-640390412"/>
      <w:bookmarkStart w:id="25" w:name="block-640390411"/>
      <w:bookmarkStart w:id="26" w:name="block-640390412"/>
      <w:bookmarkStart w:id="27" w:name="block-640390411"/>
      <w:bookmarkEnd w:id="26"/>
      <w:bookmarkEnd w:id="27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ПОУРОЧНОЕ ПЛАНИРОВАНИЕ </w:t>
      </w:r>
      <w:bookmarkStart w:id="28" w:name="block-64039042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7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54"/>
        <w:gridCol w:w="2721"/>
        <w:gridCol w:w="1214"/>
        <w:gridCol w:w="2217"/>
        <w:gridCol w:w="2356"/>
        <w:gridCol w:w="1673"/>
        <w:gridCol w:w="2857"/>
      </w:tblGrid>
      <w:tr>
        <w:trPr>
          <w:trHeight w:val="144" w:hRule="atLeast"/>
        </w:trPr>
        <w:tc>
          <w:tcPr>
            <w:tcW w:w="55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21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787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7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21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 – универсальное вычислительное устройство, работающее по программе. Техника безопасности и правила работы на компьютере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https://m.edsoo.ru/8a1521d2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и современные тенденции развития компьютеров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https://m.edsoo.ru/8a1523ee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https://m.edsoo.ru/8a152826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Файлы и папки. Основные операции с файлами и папками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https://m.edsoo.ru/8a152a74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https://m.edsoo.ru/8a152cfe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вирусы и антивирусные программы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https://m.edsoo.ru/8a152f74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сети. Поиск информации в сети Интернет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https://m.edsoo.ru/8a153244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https://m.edsoo.ru/8a153460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и данные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https://m.edsoo.ru/8a161966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процессы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https://m.edsoo.ru/8a161e2a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https://m.edsoo.ru/8a161fec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Двоичный алфавит. Преобразование любого алфавита к двоичному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https://m.edsoo.ru/8a162186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https://m.edsoo.ru/8a162316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Единицы измерения информации и скорости передачи данных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https://m.edsoo.ru/8a16249c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текстов. Равномерные и неравномерные коды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https://m.edsoo.ru/8a1625f0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Декодирование сообщений. Информационный объём текста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Цифровое представление непрерывных данных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https://m.edsoo.ru/8a162848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https://m.edsoo.ru/8a1629ec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https://m.edsoo.ru/8a162b72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https://m.edsoo.ru/8a162d02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https://m.edsoo.ru/8a162e7e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Форматирование текстовых документов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https://m.edsoo.ru/8a162fe6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Параметры страницы. Списки и таблицы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https://m.edsoo.ru/8a1632d4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Вставка нетекстовых объектов в текстовые документы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https://m.edsoo.ru/8a1632d4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«Текстовые документы»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https://m.edsoo.ru/8a1635c2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Графический редактор. Растровые рисунки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https://m.edsoo.ru/8a163874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редактирования графических объектов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https://m.edsoo.ru/8a1639d2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https://m.edsoo.ru/8a163b30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«Компьютерная графика». Проверочная работа / Всероссийская проверочная работа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https://m.edsoo.ru/8a16404e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Обобщение и систематизация знаний / Всероссийская проверочная работа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https://m.edsoo.ru/8a164828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Подготовка мультимедийных презентаций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https://m.edsoo.ru/8a1642c4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https://m.edsoo.ru/8a164472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«Мультимедийные презентации»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https://m.edsoo.ru/8a164652</w:t>
              </w:r>
            </w:hyperlink>
          </w:p>
        </w:tc>
      </w:tr>
      <w:tr>
        <w:trPr>
          <w:trHeight w:val="144" w:hRule="atLeast"/>
        </w:trPr>
        <w:tc>
          <w:tcPr>
            <w:tcW w:w="3275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4530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8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39"/>
        <w:gridCol w:w="2880"/>
        <w:gridCol w:w="1187"/>
        <w:gridCol w:w="2185"/>
        <w:gridCol w:w="2327"/>
        <w:gridCol w:w="1650"/>
        <w:gridCol w:w="2824"/>
      </w:tblGrid>
      <w:tr>
        <w:trPr>
          <w:trHeight w:val="144" w:hRule="atLeast"/>
        </w:trPr>
        <w:tc>
          <w:tcPr>
            <w:tcW w:w="539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0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699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50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80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Непозиционные и позиционные системы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https://m.edsoo.ru/8a1649e0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Развернутая форма записи числа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https://m.edsoo.ru/8a164ba2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https://m.edsoo.ru/8a164d96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Восьмеричная система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https://m.edsoo.ru/8a165296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Шестнадцатеричная система счисления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https://m.edsoo.ru/8a16549e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«Системы счисления»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https://m.edsoo.ru/8a16564c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высказывания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https://m.edsoo.ru/8a1657fa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операции «и», «или», «не»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https://m.edsoo.ru/8a165b56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истинности составного высказывания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https://m.edsoo.ru/8a165cf0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Таблицы истинности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https://m.edsoo.ru/8a165e94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«Элементы математической логики»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https://m.edsoo.ru/8a178c38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алгоритма. Исполнители алгоритмов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https://m.edsoo.ru/8a17949e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алгоритма. Способы записи алгоритма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https://m.edsoo.ru/8a179606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Алгоритмическая конструкция «следование». Линейный алгоритм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Алгоритмическая конструкция «повторение»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https://m.edsoo.ru/8a17998a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Формальное исполнение алгоритма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https://m.edsoo.ru/8a179aac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https://m.edsoo.ru/8a179e1c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https://m.edsoo.ru/8a179e1c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Выполнение алгоритмов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https://m.edsoo.ru/8a17a06a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«Исполнители и алгоритмы. Алгоритмические конструкции»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https://m.edsoo.ru/8a17a18c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программирования. Система программирования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Переменные. Оператор присваивания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Программирование линейных алгоритмов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программ, содержащих оператор ветвления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Диалоговая отладка программ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условием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переменной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https://m.edsoo.ru/8a17ac4a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https://m.edsoo.ru/8a17ad6c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«Язык программирования» Проверочная работа / Всероссийская проверочная работа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https://m.edsoo.ru/8a17ae8e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Обобщение и систематизация знаний и умений по курсу информатики 8 класса / Всероссийская проверочная работа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https://m.edsoo.ru/8a17b456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https://m.edsoo.ru/8a17afa6</w:t>
              </w:r>
            </w:hyperlink>
          </w:p>
        </w:tc>
      </w:tr>
      <w:tr>
        <w:trPr>
          <w:trHeight w:val="144" w:hRule="atLeast"/>
        </w:trPr>
        <w:tc>
          <w:tcPr>
            <w:tcW w:w="5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88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5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2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3419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18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 </w:t>
            </w:r>
          </w:p>
        </w:tc>
        <w:tc>
          <w:tcPr>
            <w:tcW w:w="232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4474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9 КЛАСС </w:t>
      </w:r>
    </w:p>
    <w:tbl>
      <w:tblPr>
        <w:tblW w:w="13593" w:type="dxa"/>
        <w:jc w:val="start"/>
        <w:tblInd w:w="-16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554"/>
        <w:gridCol w:w="2721"/>
        <w:gridCol w:w="1214"/>
        <w:gridCol w:w="2217"/>
        <w:gridCol w:w="2356"/>
        <w:gridCol w:w="1673"/>
        <w:gridCol w:w="2857"/>
      </w:tblGrid>
      <w:tr>
        <w:trPr>
          <w:trHeight w:val="144" w:hRule="atLeast"/>
        </w:trPr>
        <w:tc>
          <w:tcPr>
            <w:tcW w:w="55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п/п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21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5787" w:type="dxa"/>
            <w:gridSpan w:val="3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673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721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Глобальная сеть Интернет. IP-адреса узлов. Большие данные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https://m.edsoo.ru/8a17b578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Информационная безопасность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https://m.edsoo.ru/8a17b690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https://m.edsoo.ru/8a17b7bc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сети Интернет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https://m.edsoo.ru/8a17b8e8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https://m.edsoo.ru/8a17ba1e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https://m.edsoo.ru/8a17bb36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и моделирование. Классификации моделей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https://m.edsoo.ru/8a17be06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модели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https://m.edsoo.ru/8a17c04a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Дерево. Перебор вариантов с помощью дерева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Математическое моделирование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https://m.edsoo.ru/8a17c392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Этапы компьютерного моделирования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https://m.edsoo.ru/8a17c4aa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https://m.edsoo.ru/8a17c9c8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https://m.edsoo.ru/8a17cb12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Одномерные массивы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https://m.edsoo.ru/8a17cc3e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Типовые алгоритмы обработки массивов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https://m.edsoo.ru/8a17cd60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массива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потока данных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https://m.edsoo.ru/8a17d01c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https://m.edsoo.ru/8a17d1ca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Управление. Сигнал. Обратная связь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https://m.edsoo.ru/8a17d4d6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Роботизированные системы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https://m.edsoo.ru/8a17d602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Электронные таблицы. Типы данных в ячейках электронной таблицы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https://m.edsoo.ru/8a17d710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Редактирование и форматирование таблиц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https://m.edsoo.ru/8a17d832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https://m.edsoo.ru/8a17d990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Сортировка и фильтрация данных в выделенном диапазоне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https://m.edsoo.ru/8a17db70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диаграмм и графиков в электронных таблицах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https://m.edsoo.ru/8a17e08e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Относительная, абсолютная и смешанная адресация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https://m.edsoo.ru/8a17e2b4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Условные вычисления в электронных таблицах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https://m.edsoo.ru/8a17e6ba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больших наборов данных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https://m.edsoo.ru/8a17e87c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Численное моделирование в электронных таблицах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https://m.edsoo.ru/8a17eaca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https://m.edsoo.ru/8a17ec3c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https://m.edsoo.ru/8a17ed54</w:t>
              </w:r>
            </w:hyperlink>
          </w:p>
        </w:tc>
      </w:tr>
      <w:tr>
        <w:trPr>
          <w:trHeight w:val="144" w:hRule="atLeast"/>
        </w:trPr>
        <w:tc>
          <w:tcPr>
            <w:tcW w:w="55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0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7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Обобщение и систематизация. Итоговое повторение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1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167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  <w:tc>
          <w:tcPr>
            <w:tcW w:w="285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u w:val="single"/>
                </w:rPr>
                <w:t>https://m.edsoo.ru/8a17ee6c</w:t>
              </w:r>
            </w:hyperlink>
          </w:p>
        </w:tc>
      </w:tr>
      <w:tr>
        <w:trPr>
          <w:trHeight w:val="144" w:hRule="atLeast"/>
        </w:trPr>
        <w:tc>
          <w:tcPr>
            <w:tcW w:w="3275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135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34 </w:t>
            </w:r>
          </w:p>
        </w:tc>
        <w:tc>
          <w:tcPr>
            <w:tcW w:w="2217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2 </w:t>
            </w:r>
          </w:p>
        </w:tc>
        <w:tc>
          <w:tcPr>
            <w:tcW w:w="235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276" w:before="0" w:after="0"/>
              <w:ind w:start="1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0 </w:t>
            </w:r>
          </w:p>
        </w:tc>
        <w:tc>
          <w:tcPr>
            <w:tcW w:w="4530" w:type="dxa"/>
            <w:gridSpan w:val="2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/>
            </w:r>
          </w:p>
        </w:tc>
      </w:tr>
    </w:tbl>
    <w:p>
      <w:pPr>
        <w:pStyle w:val="Normal"/>
        <w:widowControl w:val="false"/>
        <w:spacing w:lineRule="auto" w:line="276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29" w:name="block-640390422"/>
      <w:bookmarkStart w:id="30" w:name="block-640390421"/>
      <w:bookmarkStart w:id="31" w:name="block-640390422"/>
      <w:bookmarkStart w:id="32" w:name="block-640390421"/>
      <w:bookmarkEnd w:id="31"/>
      <w:bookmarkEnd w:id="32"/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8" w:type="dxa"/>
        <w:jc w:val="start"/>
        <w:tblInd w:w="128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543"/>
        <w:gridCol w:w="11064"/>
      </w:tblGrid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«Цифровая грамотность»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современных устройств хранения и передачи информации, сравнивать их количественные характеристики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Соотносить характеристики компьютера с задачами, решаемыми с его помощью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Работать с файловой системой персонального компьютера с использованием графического интерфейса: создавать (копировать, перемещать, переименовывать, удалять и архивировать файлы и каталоги, использовать антивирусную программу)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Искать информацию в Интернете (в том числе по ключевым словам, по изображению), критически относиться к найденной информации, осознавать опасность для личности и общества распространения вредоносной информации, в том числе экстремистского и террористического характера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структуру адресов веб-ресурсов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современные сервисы интернет-коммуникаций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методы профилактики негативного влияния средств информационных и коммуникационных технологий на здоровье пользователя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аудио-)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Оценивать и сравнивать размеры текстовых, графических, звуковых файлов и видеофайлов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«Информационные технологии»</w:t>
            </w:r>
          </w:p>
        </w:tc>
      </w:tr>
      <w:tr>
        <w:trPr>
          <w:trHeight w:val="144" w:hRule="atLeast"/>
        </w:trPr>
        <w:tc>
          <w:tcPr>
            <w:tcW w:w="2543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06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Представлять результаты своей деятельности в виде структурированных иллюстрированных документов, мультимедийных презентаций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8" w:type="dxa"/>
        <w:jc w:val="start"/>
        <w:tblInd w:w="128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839"/>
        <w:gridCol w:w="10768"/>
      </w:tblGrid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Пояснять на примерах различия между позиционными и непозиционными системами счисления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Раскрывать смысл понятий «высказывание», «логическая операция», «логическое выражение»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«Алгоритмы и программирование»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алгоритм решения задачи различными способами, в том числе в виде блок-схемы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Составлять, выполнять вручную и на компьютере несложные алгоритмы с использованием ветвлений и циклов для управления исполнителями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при разработке программ логические значения, операции и выражения с ними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Анализировать предложенные алгоритмы, в том числе определять, какие результаты возможны при заданном множестве исходных значений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и отлаживать программы на одном из языков программирования (Python, C++, Паскаль, Java, C#,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9 КЛАССА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8" w:type="dxa"/>
        <w:jc w:val="start"/>
        <w:tblInd w:w="128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839"/>
        <w:gridCol w:w="10768"/>
      </w:tblGrid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результата 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«Цифровая грамотность»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 в учебной и повседневной деятельности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попытки и предупреждать вовлечение себя и окружающих в деструктивные и криминальные формы сетевой активности (в том числе кибербуллинг, фишинг)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«Теоретические основы информатики»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графы и деревья для моделирования систем сетевой и иерархической структуры, находить кратчайший путь в графе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«Алгоритмы и программирование»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(Python, C++, Паскаль, Java, C#, Школьный Алгоритмический Язык)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 теме «Информационные технологии»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076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bookmarkStart w:id="33" w:name="block-64039043"/>
            <w:bookmarkEnd w:id="33"/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>
      <w:pPr>
        <w:pStyle w:val="Normal"/>
        <w:widowControl w:val="false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608" w:type="dxa"/>
        <w:jc w:val="start"/>
        <w:tblInd w:w="128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521"/>
        <w:gridCol w:w="12086"/>
      </w:tblGrid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4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 Техника безопасности и правила работы на компьютере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развития компьютеров и программного обеспечения. Поколения компьютеров. Современные тенденции развития компьютеров. Суперкомпьютеры. Параллельные вычисления. 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диск и твердотельный накопитель, постоянная память смартфона) и скорость доступа для различных видов носителей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Файлы и папки (каталоги).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Принципы построения файловых систем. Полное имя файла (папки, каталога). Путь к файлу (папке, каталогу)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Файловый менеджер. Работа с файлами и папками (каталогами): создание, копирование, перемещение, переименование и удаление файлов и папок (каталогов). Поиск файлов средствами операционной системы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Архивация данных. Использование программ-архиваторов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Компьютерные вирусы и другие вредоносные программы. Программы для защиты от вирусов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Современные сервисы интернет-коммуникаций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1.12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Сетевой этикет, базовые нормы информационной этики и права при работе в сети Интернет. Стратегии безопасного поведения в Интернете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Информация – одно из основных понятий современной науки. Информация как сведения, предназначенные для восприятия человеком, и информация как данные, которые могут быть обработаны автоматизированной системой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Дискретность данных. Возможность описания непрерывных объектов и процессов с помощью дискретных данных. Информационные процессы – процессы, связанные с хранением, преобразованием и передачей данных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символов одного алфавита с помощью кодовых слов в другом алфавите, кодовая таблица, декодирование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Двоичный код. Представление данных в компьютере как текстов в двоичном алфавите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Информационный объём данных. Бит – минимальная единица количества информации – двоичный разряд. Байт, килобайт, мегабайт, гигабайт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Скорость передачи данных. Единицы скорости передачи данных. Искажение информации при передаче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цифровом представлении аудиовизуальных и других непрерывных данных. Кодирование цвета. Цветовые модели. Модель RGB. Глубина кодирования. Палитра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звука. Разрядность и частота дискретизации. Количество каналов записи. Оценка количественных параметров, связанных с представлением и хранением звуковых файлов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 и их структурные элементы (страница, абзац, строка, слово, символ)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 – инструмент создания, редактирования и форматирования текстов. Правила набора текста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Стилевое форматирование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Структурирование информации с помощью списков и таблиц. Многоуровневые списки. Добавление таблиц в текстовые документы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Вставка изображений в текстовые документы. Обтекание изображений текстом. Включение в текстовый документ диаграмм и формул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Параметры страницы, нумерация страниц. Добавление в документ колонтитулов, ссылок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сети Интернет для обработки текста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графическими редакторами. Растровые рисунки. Использование графических примитивов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3.9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3.10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3.11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несколькими слайдами</w:t>
            </w:r>
          </w:p>
        </w:tc>
      </w:tr>
      <w:tr>
        <w:trPr>
          <w:trHeight w:val="144" w:hRule="atLeast"/>
        </w:trPr>
        <w:tc>
          <w:tcPr>
            <w:tcW w:w="152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3.12</w:t>
            </w:r>
          </w:p>
        </w:tc>
        <w:tc>
          <w:tcPr>
            <w:tcW w:w="1208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3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Добавление на слайд аудиовизуальных данных. Анимация. Гиперссылки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568" w:type="dxa"/>
        <w:jc w:val="start"/>
        <w:tblInd w:w="167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522"/>
        <w:gridCol w:w="12045"/>
      </w:tblGrid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Римская система счисления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операции в двоичной системе счисления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 при известных значениях истинности входящих в него элементарных высказываний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3"/>
                <w:sz w:val="24"/>
              </w:rPr>
              <w:t>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элементы. Знакомство с логическими основами компьютера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алгоритма. Исполнители алгоритмов. Алгоритм как план управления исполнителем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Конструкция «повторение»: циклы с заданным числом повторений, с условием выполнения, с переменной цикла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исполнителями. Выполнение алгоритмов вручную и на компьютере. Синтаксические и логические ошибки. Отказы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 (Python, C++, Java, C#, Школьный Алгоритмический Язык). Система программирования: редактор текста программ, транслятор, отладчик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Переменная: тип, имя, значение. Целые, вещественные и символьные переменные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Проверка делимости одного целого числа на другое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Диалоговая отладка программ: пошаговое выполнение, просмотр значений величин, отладочный вывод, выбор точки останова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2.13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2.14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</w:t>
            </w:r>
          </w:p>
        </w:tc>
      </w:tr>
      <w:tr>
        <w:trPr>
          <w:trHeight w:val="144" w:hRule="atLeast"/>
        </w:trPr>
        <w:tc>
          <w:tcPr>
            <w:tcW w:w="152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2.15</w:t>
            </w:r>
          </w:p>
        </w:tc>
        <w:tc>
          <w:tcPr>
            <w:tcW w:w="1204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возможных результатов работы алгоритма при заданном множестве входных данных, определение возможных входных данных, приводящих к данному результату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568" w:type="dxa"/>
        <w:jc w:val="start"/>
        <w:tblInd w:w="167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1525"/>
        <w:gridCol w:w="12042"/>
      </w:tblGrid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сети Интернет. Безопасные стратегии поведения в сети Интернет. Предупреждение вовлечения в деструктивные и криминальные формы сетевой активности (кибербуллинг, фишинг и другие формы)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Виды деятельности в Интернете.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соответствия модели моделируемому объекту и целям моделирования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модели. Таблица как представление отношения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Базы данных. Отбор в таблице строк, удовлетворяющих заданному условию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2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или другими исполнителями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устройствами, в том числе в робототехнике. 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формул при копировании. Относительная, абсолютная и смешанная адресация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</w:t>
            </w:r>
          </w:p>
        </w:tc>
      </w:tr>
      <w:tr>
        <w:trPr>
          <w:trHeight w:val="144" w:hRule="atLeast"/>
        </w:trPr>
        <w:tc>
          <w:tcPr>
            <w:tcW w:w="1525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04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информационных технологий в развитии экономики мира, страны, региона. Открытые образовательные ресурсы. 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</w:t>
            </w:r>
          </w:p>
        </w:tc>
      </w:tr>
    </w:tbl>
    <w:p>
      <w:pPr>
        <w:pStyle w:val="Normal"/>
        <w:widowControl w:val="false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34" w:name="block-64039045"/>
      <w:bookmarkStart w:id="35" w:name="block-64039045"/>
      <w:bookmarkEnd w:id="35"/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ОГЭ ПО ИНФОРМАТИКЕ ТРЕБОВАНИЯ К РЕЗУЛЬТАТАМ ОСВОЕНИЯ ОСНОВНОЙ ОБРАЗОВАТЕЛЬНОЙ ПРОГРАММЫ ОСНОВНОГО ОБЩЕГО ОБРАЗОВАНИЯ</w:t>
      </w:r>
      <w:bookmarkStart w:id="36" w:name="block-6403904611"/>
      <w:bookmarkStart w:id="37" w:name="block-640390461"/>
    </w:p>
    <w:p>
      <w:pPr>
        <w:pStyle w:val="Normal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224" w:type="dxa"/>
        <w:jc w:val="start"/>
        <w:tblInd w:w="167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839"/>
        <w:gridCol w:w="10384"/>
      </w:tblGrid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Знать (понимать)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понятиями: высказывание, логическая операция, логическое выражение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Уметь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единицами измерения информационного объёма и скорости передачи данных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кодировать и декодировать сообщения по заданным правилам; понимание основных принципов кодирования информации различной природы: текстовой, графической, аудио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составлять, выполнять вручную и на компьютере несложные алгоритмы для управления исполнителями (Черепашка, Чертёжник и другие); создавать и отлаживать программы на одном из языков программирования (Python, C++, Паскаль, Java,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</w:t>
            </w:r>
          </w:p>
        </w:tc>
      </w:tr>
      <w:tr>
        <w:trPr>
          <w:trHeight w:val="144" w:hRule="atLeast"/>
        </w:trPr>
        <w:tc>
          <w:tcPr>
            <w:tcW w:w="283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038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расчётов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</w:t>
            </w:r>
          </w:p>
        </w:tc>
      </w:tr>
    </w:tbl>
    <w:p>
      <w:pPr>
        <w:pStyle w:val="Normal"/>
        <w:widowControl w:val="false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38" w:name="block-640390464"/>
      <w:bookmarkStart w:id="39" w:name="block-640390463"/>
      <w:bookmarkStart w:id="40" w:name="block-640390462"/>
      <w:bookmarkStart w:id="41" w:name="block-64039046"/>
      <w:bookmarkStart w:id="42" w:name="block-640390464"/>
      <w:bookmarkStart w:id="43" w:name="block-640390463"/>
      <w:bookmarkStart w:id="44" w:name="block-640390462"/>
      <w:bookmarkStart w:id="45" w:name="block-64039046"/>
      <w:bookmarkEnd w:id="42"/>
      <w:bookmarkEnd w:id="43"/>
      <w:bookmarkEnd w:id="44"/>
      <w:bookmarkEnd w:id="45"/>
    </w:p>
    <w:p>
      <w:pPr>
        <w:pStyle w:val="Normal"/>
        <w:spacing w:lineRule="exact" w:line="336" w:before="199" w:after="199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ОГЭ ПО ИНФОРМАТИКЕ</w:t>
      </w:r>
      <w:bookmarkStart w:id="46" w:name="block-6403904711"/>
      <w:bookmarkStart w:id="47" w:name="block-640390471"/>
    </w:p>
    <w:p>
      <w:pPr>
        <w:pStyle w:val="Normal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tbl>
      <w:tblPr>
        <w:tblW w:w="13224" w:type="dxa"/>
        <w:jc w:val="start"/>
        <w:tblInd w:w="167" w:type="dxa"/>
        <w:tblLayout w:type="fixed"/>
        <w:tblCellMar>
          <w:top w:w="50" w:type="dxa"/>
          <w:start w:w="100" w:type="dxa"/>
          <w:bottom w:w="0" w:type="dxa"/>
          <w:end w:w="108" w:type="dxa"/>
        </w:tblCellMar>
      </w:tblPr>
      <w:tblGrid>
        <w:gridCol w:w="2229"/>
        <w:gridCol w:w="10994"/>
      </w:tblGrid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Код 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auto" w:line="276" w:before="0" w:after="0"/>
              <w:ind w:start="272" w:end="0" w:hanging="0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Проверяемый элемент содержания 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Цифровая грамотность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###Par###1.1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Файловый менеджер. Поиск файлов средствами операционной системы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 IP-адреса узлов. Сетевое хранение данных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Теоретические основы информатики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Дискретность данных. Возможность описания непрерывных объектов и процессов с помощью дискретных данных.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Символ. Алфавит. Мощность алфавита.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символов одного алфавита с помощью кодовых слов в другом алфавите, кодовая таблица, декодирование. Кодирование текстов. Равномерный код. Неравномерный код. Кодировка ASCII. Восьмибитные кодировки. Понятие о кодировках UNICODE. Декодирование сообщений с использованием равномерного и неравномерного кода. Информационный объём текста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 Скорость передачи данных. Единицы скорости передачи данных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цвета. Цветовые модели. Модель RGB. Глубина кодирования. Палитра.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Растровое и векторное представление изображений. Пиксель. Оценка информационного объёма графических данных для растрового изображения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Кодирование звука. Разрядность и частота записи. Количество каналов записи.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Оценка количественных параметров, связанных с представлением и хранением звуковых файлов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Римская система счисления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 Арифметические операции в двоичной системе счисления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Логические элементы. Знакомство с логическими основами компьютера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Непрерывные и дискретные модели. Имитационные модели. Игровые модели. Оценка адекватности модели моделируемому объекту и целям моделирования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модели. Таблица как представление отношения. Базы данных. Отбор в таблице строк, удовлетворяющих заданному условию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Алгоритмы и программирование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алгоритма. Способы записи алгоритма (словесный, в виде блок-схемы, программа).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алгоритмов и программ с использованием ветвлений, циклов и вспомогательных алгоритмов для управления исполнителем (Робот, Черепашка, Чертёжник и другие). Выполнение алгоритмов вручную и на компьютере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Язык программирования (Python, C++, Паскаль, Java, C#, Школьный Алгоритмический Язык).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программирования: редактор текста программ, транслятор, отладчик.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Переменная: тип, имя, значение. Целые, вещественные и символьные переменные.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Оператор присваивания. Арифметические выражения и порядок их вычисления. Операции с целыми числами: целочисленное деление, остаток от деления. Ветвления. Составные условия (запись логических выражений на изучаемом языке программирования). Нахождение минимума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максимума из двух, трёх и четырёх чисел. Решение квадратного уравнения, имеющего вещественные корни. 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Цикл с переменной. Алгоритмы проверки делимости одного целого числа на другое, проверки натурального числа на простоту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(Python, C++, Паскаль, Java,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 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Управление. Сигнал. Обратная связь. Получение сигналов от цифровых датчиков (например, касания, расстояния, света, звука). Примеры использования принципа обратной связи в системах управления техническими устройствами с помощью датчиков, в том числе в робототехнике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Информационные технологии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Текстовые документы и их структурные элементы (страница, абзац, строка, слово, символ).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 Структурирование информации с помощью списков и таблиц. Многоуровневые списки. Добавление таблиц в текстовые документы. 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Растровые рисунки. Использование графических примитивов.</w:t>
            </w:r>
          </w:p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 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Подготовка мультимедийных презентаций. Слайд. Добавление на слайд текста и изображений. Работа с несколькими слайдами. Добавление на слайд аудиовизуальных данных. Анимация. Гиперссылки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 Преобразование формул при копировании. Относительная, абсолютная и смешанная адресация</w:t>
            </w:r>
          </w:p>
        </w:tc>
      </w:tr>
      <w:tr>
        <w:trPr>
          <w:trHeight w:val="144" w:hRule="atLeast"/>
        </w:trPr>
        <w:tc>
          <w:tcPr>
            <w:tcW w:w="2229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center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099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</w:tabs>
              <w:spacing w:lineRule="exact" w:line="336" w:before="0" w:after="0"/>
              <w:ind w:start="365" w:end="0" w:hanging="0"/>
              <w:jc w:val="both"/>
              <w:rPr>
                <w:rFonts w:ascii="Times New Roman" w:hAnsi="Times New Roman"/>
                <w:b/>
                <w:b/>
                <w:i w:val="false"/>
                <w:i w:val="false"/>
                <w:color w:val="000000"/>
                <w:sz w:val="28"/>
              </w:rPr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</w:t>
            </w:r>
          </w:p>
        </w:tc>
      </w:tr>
    </w:tbl>
    <w:p>
      <w:pPr>
        <w:pStyle w:val="Normal"/>
        <w:widowControl w:val="false"/>
        <w:spacing w:lineRule="exact" w:line="33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48" w:name="block-64039047"/>
      <w:bookmarkStart w:id="49" w:name="block-640390474"/>
      <w:bookmarkStart w:id="50" w:name="block-640390472"/>
      <w:bookmarkStart w:id="51" w:name="block-640390473"/>
      <w:bookmarkStart w:id="52" w:name="block-64039047"/>
      <w:bookmarkStart w:id="53" w:name="block-640390474"/>
      <w:bookmarkStart w:id="54" w:name="block-640390472"/>
      <w:bookmarkStart w:id="55" w:name="block-640390473"/>
      <w:bookmarkEnd w:id="52"/>
      <w:bookmarkEnd w:id="53"/>
      <w:bookmarkEnd w:id="54"/>
      <w:bookmarkEnd w:id="55"/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  <w:bookmarkStart w:id="56" w:name="block-6403904411"/>
      <w:bookmarkStart w:id="57" w:name="block-640390441"/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auto" w:line="276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pStyle w:val="Normal"/>
        <w:spacing w:lineRule="exact" w:line="480" w:before="0" w:after="0"/>
        <w:ind w:start="120" w:end="0" w:hanging="0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58" w:name="block-640390444"/>
      <w:bookmarkStart w:id="59" w:name="block-640390443"/>
      <w:bookmarkStart w:id="60" w:name="block-640390442"/>
      <w:bookmarkStart w:id="61" w:name="block-64039044"/>
      <w:bookmarkStart w:id="62" w:name="block-640390444"/>
      <w:bookmarkStart w:id="63" w:name="block-640390443"/>
      <w:bookmarkStart w:id="64" w:name="block-640390442"/>
      <w:bookmarkStart w:id="65" w:name="block-64039044"/>
      <w:bookmarkEnd w:id="62"/>
      <w:bookmarkEnd w:id="63"/>
      <w:bookmarkEnd w:id="64"/>
      <w:bookmarkEnd w:id="65"/>
    </w:p>
    <w:p>
      <w:pPr>
        <w:pStyle w:val="Normal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66" w:name="block-640390446"/>
      <w:bookmarkStart w:id="67" w:name="block-640390445"/>
      <w:bookmarkStart w:id="68" w:name="block-640390446"/>
      <w:bookmarkStart w:id="69" w:name="block-640390445"/>
      <w:bookmarkEnd w:id="68"/>
      <w:bookmarkEnd w:id="69"/>
    </w:p>
    <w:p>
      <w:pPr>
        <w:sectPr>
          <w:type w:val="nextPage"/>
          <w:pgSz w:orient="landscape" w:w="16838" w:h="11906"/>
          <w:pgMar w:left="850" w:right="567" w:gutter="0" w:header="0" w:top="567" w:footer="0" w:bottom="567"/>
          <w:pgNumType w:fmt="decimal"/>
          <w:formProt w:val="false"/>
          <w:textDirection w:val="lrTb"/>
          <w:docGrid w:type="default" w:linePitch="312" w:charSpace="0"/>
        </w:sectPr>
      </w:pPr>
    </w:p>
    <w:p>
      <w:pPr>
        <w:pStyle w:val="Normal"/>
        <w:bidi w:val="0"/>
        <w:spacing w:lineRule="exact" w:line="264" w:before="0" w:after="0"/>
        <w:ind w:start="120" w:end="0" w:hanging="0"/>
        <w:jc w:val="both"/>
        <w:rPr>
          <w:rFonts w:ascii="Times New Roman" w:hAnsi="Times New Roman"/>
          <w:b/>
          <w:b/>
          <w:i w:val="false"/>
          <w:i w:val="false"/>
          <w:color w:val="000000"/>
          <w:sz w:val="28"/>
        </w:rPr>
      </w:pPr>
      <w:r>
        <w:rPr/>
      </w:r>
      <w:bookmarkStart w:id="70" w:name="9e261362-ffd0-48e2-97ec-67d0cfd64d9a"/>
      <w:bookmarkStart w:id="71" w:name="fa857474-d364-4484-b584-baf24ad6f13e"/>
      <w:bookmarkStart w:id="72" w:name="block-64039037"/>
      <w:bookmarkStart w:id="73" w:name="ae4c76de-41ab-46d4-9fe8-5c6b8c856b06"/>
      <w:bookmarkStart w:id="74" w:name="22e736e0-d89d-49da-83ee-47ec29d46038"/>
      <w:bookmarkStart w:id="75" w:name="block-6403903711"/>
      <w:bookmarkStart w:id="76" w:name="block-640390371"/>
      <w:bookmarkStart w:id="77" w:name="9e261362-ffd0-48e2-97ec-67d0cfd64d9a1"/>
      <w:bookmarkStart w:id="78" w:name="block-640390392"/>
      <w:bookmarkStart w:id="79" w:name="block-64039039"/>
      <w:bookmarkStart w:id="80" w:name="block-64039040"/>
      <w:bookmarkStart w:id="81" w:name="block-640390412"/>
      <w:bookmarkStart w:id="82" w:name="block-640390411"/>
      <w:bookmarkStart w:id="83" w:name="block-640390422"/>
      <w:bookmarkStart w:id="84" w:name="block-640390421"/>
      <w:bookmarkStart w:id="85" w:name="block-64039043"/>
      <w:bookmarkStart w:id="86" w:name="block-64039045"/>
      <w:bookmarkStart w:id="87" w:name="block-640390464"/>
      <w:bookmarkStart w:id="88" w:name="block-640390463"/>
      <w:bookmarkStart w:id="89" w:name="block-640390462"/>
      <w:bookmarkStart w:id="90" w:name="block-64039046"/>
      <w:bookmarkStart w:id="91" w:name="block-64039047"/>
      <w:bookmarkStart w:id="92" w:name="block-640390474"/>
      <w:bookmarkStart w:id="93" w:name="block-640390472"/>
      <w:bookmarkStart w:id="94" w:name="block-640390473"/>
      <w:bookmarkStart w:id="95" w:name="block-640390444"/>
      <w:bookmarkStart w:id="96" w:name="block-640390443"/>
      <w:bookmarkStart w:id="97" w:name="block-640390442"/>
      <w:bookmarkStart w:id="98" w:name="block-64039044"/>
      <w:bookmarkStart w:id="99" w:name="block-640390446"/>
      <w:bookmarkStart w:id="100" w:name="block-640390445"/>
      <w:bookmarkStart w:id="101" w:name="block-6403329411"/>
      <w:bookmarkStart w:id="102" w:name="9e261362-ffd0-48e2-97ec-67d0cfd64d9a"/>
      <w:bookmarkStart w:id="103" w:name="fa857474-d364-4484-b584-baf24ad6f13e"/>
      <w:bookmarkStart w:id="104" w:name="block-64039037"/>
      <w:bookmarkStart w:id="105" w:name="ae4c76de-41ab-46d4-9fe8-5c6b8c856b06"/>
      <w:bookmarkStart w:id="106" w:name="22e736e0-d89d-49da-83ee-47ec29d46038"/>
      <w:bookmarkStart w:id="107" w:name="block-6403903711"/>
      <w:bookmarkStart w:id="108" w:name="block-640390371"/>
      <w:bookmarkStart w:id="109" w:name="9e261362-ffd0-48e2-97ec-67d0cfd64d9a1"/>
      <w:bookmarkStart w:id="110" w:name="block-640390392"/>
      <w:bookmarkStart w:id="111" w:name="block-64039039"/>
      <w:bookmarkStart w:id="112" w:name="block-64039040"/>
      <w:bookmarkStart w:id="113" w:name="block-640390412"/>
      <w:bookmarkStart w:id="114" w:name="block-640390411"/>
      <w:bookmarkStart w:id="115" w:name="block-640390422"/>
      <w:bookmarkStart w:id="116" w:name="block-640390421"/>
      <w:bookmarkStart w:id="117" w:name="block-64039043"/>
      <w:bookmarkStart w:id="118" w:name="block-64039045"/>
      <w:bookmarkStart w:id="119" w:name="block-640390464"/>
      <w:bookmarkStart w:id="120" w:name="block-640390463"/>
      <w:bookmarkStart w:id="121" w:name="block-640390462"/>
      <w:bookmarkStart w:id="122" w:name="block-64039046"/>
      <w:bookmarkStart w:id="123" w:name="block-64039047"/>
      <w:bookmarkStart w:id="124" w:name="block-640390474"/>
      <w:bookmarkStart w:id="125" w:name="block-640390472"/>
      <w:bookmarkStart w:id="126" w:name="block-640390473"/>
      <w:bookmarkStart w:id="127" w:name="block-640390444"/>
      <w:bookmarkStart w:id="128" w:name="block-640390443"/>
      <w:bookmarkStart w:id="129" w:name="block-640390442"/>
      <w:bookmarkStart w:id="130" w:name="block-64039044"/>
      <w:bookmarkStart w:id="131" w:name="block-640390446"/>
      <w:bookmarkStart w:id="132" w:name="block-640390445"/>
      <w:bookmarkStart w:id="133" w:name="block-640332941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4"/>
      <w:bookmarkEnd w:id="15"/>
      <w:bookmarkEnd w:id="16"/>
      <w:bookmarkEnd w:id="17"/>
      <w:bookmarkEnd w:id="110"/>
      <w:bookmarkEnd w:id="111"/>
      <w:bookmarkEnd w:id="20"/>
      <w:bookmarkEnd w:id="112"/>
      <w:bookmarkEnd w:id="22"/>
      <w:bookmarkEnd w:id="23"/>
      <w:bookmarkEnd w:id="113"/>
      <w:bookmarkEnd w:id="114"/>
      <w:bookmarkEnd w:id="28"/>
      <w:bookmarkEnd w:id="115"/>
      <w:bookmarkEnd w:id="116"/>
      <w:bookmarkEnd w:id="117"/>
      <w:bookmarkEnd w:id="118"/>
      <w:bookmarkEnd w:id="36"/>
      <w:bookmarkEnd w:id="37"/>
      <w:bookmarkEnd w:id="119"/>
      <w:bookmarkEnd w:id="120"/>
      <w:bookmarkEnd w:id="121"/>
      <w:bookmarkEnd w:id="122"/>
      <w:bookmarkEnd w:id="46"/>
      <w:bookmarkEnd w:id="47"/>
      <w:bookmarkEnd w:id="123"/>
      <w:bookmarkEnd w:id="124"/>
      <w:bookmarkEnd w:id="125"/>
      <w:bookmarkEnd w:id="126"/>
      <w:bookmarkEnd w:id="56"/>
      <w:bookmarkEnd w:id="57"/>
      <w:bookmarkEnd w:id="127"/>
      <w:bookmarkEnd w:id="128"/>
      <w:bookmarkEnd w:id="129"/>
      <w:bookmarkEnd w:id="130"/>
      <w:bookmarkEnd w:id="131"/>
      <w:bookmarkEnd w:id="132"/>
      <w:bookmarkEnd w:id="133"/>
    </w:p>
    <w:sectPr>
      <w:type w:val="continuous"/>
      <w:pgSz w:orient="landscape" w:w="16838" w:h="11906"/>
      <w:pgMar w:left="850" w:right="567" w:gutter="0" w:header="0" w:top="567" w:footer="0" w:bottom="567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Liberation Sans">
    <w:altName w:val="Arial"/>
    <w:charset w:val="01" w:characterSet="utf-8"/>
    <w:family w:val="roman"/>
    <w:pitch w:val="variable"/>
  </w:font>
</w:fonts>
</file>

<file path=word/settings.xml><?xml version="1.0" encoding="utf-8"?>
<w:settings xmlns:w="http://schemas.openxmlformats.org/wordprocessingml/2006/main">
  <w:zoom w:percent="93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TitleChar">
    <w:name w:val="Title Char"/>
    <w:qFormat/>
    <w:rPr>
      <w:color w:val="17365D"/>
      <w:spacing w:val="5"/>
      <w:kern w:val="2"/>
      <w:sz w:val="52"/>
      <w:szCs w:val="52"/>
    </w:rPr>
  </w:style>
  <w:style w:type="character" w:styleId="SubtitleChar">
    <w:name w:val="Subtitle Char"/>
    <w:qFormat/>
    <w:rPr>
      <w:i/>
      <w:iCs/>
      <w:color w:val="4F81BD"/>
      <w:spacing w:val="15"/>
      <w:sz w:val="24"/>
      <w:szCs w:val="24"/>
    </w:rPr>
  </w:style>
  <w:style w:type="character" w:styleId="Heading4Char">
    <w:name w:val="Heading 4 Char"/>
    <w:qFormat/>
    <w:rPr>
      <w:b/>
      <w:bCs/>
      <w:i/>
      <w:iCs/>
      <w:color w:val="4F81BD"/>
      <w:sz w:val="24"/>
      <w:szCs w:val="24"/>
    </w:rPr>
  </w:style>
  <w:style w:type="character" w:styleId="Heading3Char">
    <w:name w:val="Heading 3 Char"/>
    <w:qFormat/>
    <w:rPr>
      <w:b/>
      <w:bCs/>
      <w:color w:val="4F81BD"/>
      <w:sz w:val="24"/>
      <w:szCs w:val="24"/>
    </w:rPr>
  </w:style>
  <w:style w:type="character" w:styleId="Heading2Char">
    <w:name w:val="Heading 2 Char"/>
    <w:qFormat/>
    <w:rPr>
      <w:b/>
      <w:bCs/>
      <w:color w:val="4F81BD"/>
      <w:sz w:val="26"/>
      <w:szCs w:val="26"/>
    </w:rPr>
  </w:style>
  <w:style w:type="character" w:styleId="Heading1Char">
    <w:name w:val="Heading 1 Char"/>
    <w:qFormat/>
    <w:rPr>
      <w:b/>
      <w:bCs/>
      <w:color w:val="365F91"/>
      <w:sz w:val="28"/>
      <w:szCs w:val="28"/>
    </w:rPr>
  </w:style>
  <w:style w:type="character" w:styleId="HeaderChar">
    <w:name w:val="Header Char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DefaultParagraphFont">
    <w:name w:val="Default Paragraph Font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Droid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Caption">
    <w:name w:val="caption"/>
    <w:basedOn w:val="Normal"/>
    <w:next w:val="Normal"/>
    <w:qFormat/>
    <w:pPr>
      <w:spacing w:lineRule="exact" w:line="240"/>
    </w:pPr>
    <w:rPr>
      <w:b/>
      <w:bCs/>
      <w:color w:val="4F81BD"/>
      <w:sz w:val="18"/>
      <w:szCs w:val="18"/>
    </w:rPr>
  </w:style>
  <w:style w:type="paragraph" w:styleId="NormalIndent">
    <w:name w:val="Normal Indent"/>
    <w:basedOn w:val="Normal"/>
    <w:qFormat/>
    <w:pPr>
      <w:ind w:start="72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m.edsoo.ru/7f41646e" TargetMode="External"/><Relationship Id="rId4" Type="http://schemas.openxmlformats.org/officeDocument/2006/relationships/hyperlink" Target="https://m.edsoo.ru/7f41646e" TargetMode="External"/><Relationship Id="rId5" Type="http://schemas.openxmlformats.org/officeDocument/2006/relationships/hyperlink" Target="https://m.edsoo.ru/7f41646e" TargetMode="External"/><Relationship Id="rId6" Type="http://schemas.openxmlformats.org/officeDocument/2006/relationships/hyperlink" Target="https://m.edsoo.ru/7f41646e" TargetMode="External"/><Relationship Id="rId7" Type="http://schemas.openxmlformats.org/officeDocument/2006/relationships/hyperlink" Target="https://m.edsoo.ru/7f41646e" TargetMode="External"/><Relationship Id="rId8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Relationship Id="rId10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8516" TargetMode="External"/><Relationship Id="rId12" Type="http://schemas.openxmlformats.org/officeDocument/2006/relationships/hyperlink" Target="https://m.edsoo.ru/7f418516" TargetMode="External"/><Relationship Id="rId13" Type="http://schemas.openxmlformats.org/officeDocument/2006/relationships/hyperlink" Target="https://m.edsoo.ru/7f418516" TargetMode="External"/><Relationship Id="rId14" Type="http://schemas.openxmlformats.org/officeDocument/2006/relationships/hyperlink" Target="https://m.edsoo.ru/7f418516" TargetMode="External"/><Relationship Id="rId15" Type="http://schemas.openxmlformats.org/officeDocument/2006/relationships/hyperlink" Target="https://m.edsoo.ru/7f418516" TargetMode="External"/><Relationship Id="rId16" Type="http://schemas.openxmlformats.org/officeDocument/2006/relationships/hyperlink" Target="https://m.edsoo.ru/7f41a7d0" TargetMode="External"/><Relationship Id="rId17" Type="http://schemas.openxmlformats.org/officeDocument/2006/relationships/hyperlink" Target="https://m.edsoo.ru/7f41a7d0" TargetMode="External"/><Relationship Id="rId18" Type="http://schemas.openxmlformats.org/officeDocument/2006/relationships/hyperlink" Target="https://m.edsoo.ru/7f41a7d0" TargetMode="External"/><Relationship Id="rId19" Type="http://schemas.openxmlformats.org/officeDocument/2006/relationships/hyperlink" Target="https://m.edsoo.ru/7f41a7d0" TargetMode="External"/><Relationship Id="rId20" Type="http://schemas.openxmlformats.org/officeDocument/2006/relationships/hyperlink" Target="https://m.edsoo.ru/7f41a7d0" TargetMode="External"/><Relationship Id="rId21" Type="http://schemas.openxmlformats.org/officeDocument/2006/relationships/hyperlink" Target="https://m.edsoo.ru/7f41a7d0" TargetMode="External"/><Relationship Id="rId22" Type="http://schemas.openxmlformats.org/officeDocument/2006/relationships/hyperlink" Target="https://m.edsoo.ru/7f41a7d0" TargetMode="External"/><Relationship Id="rId23" Type="http://schemas.openxmlformats.org/officeDocument/2006/relationships/hyperlink" Target="https://m.edsoo.ru/8a1521d2" TargetMode="External"/><Relationship Id="rId24" Type="http://schemas.openxmlformats.org/officeDocument/2006/relationships/hyperlink" Target="https://m.edsoo.ru/8a1523ee" TargetMode="External"/><Relationship Id="rId25" Type="http://schemas.openxmlformats.org/officeDocument/2006/relationships/hyperlink" Target="https://m.edsoo.ru/8a152826" TargetMode="External"/><Relationship Id="rId26" Type="http://schemas.openxmlformats.org/officeDocument/2006/relationships/hyperlink" Target="https://m.edsoo.ru/8a152a74" TargetMode="External"/><Relationship Id="rId27" Type="http://schemas.openxmlformats.org/officeDocument/2006/relationships/hyperlink" Target="https://m.edsoo.ru/8a152cfe" TargetMode="External"/><Relationship Id="rId28" Type="http://schemas.openxmlformats.org/officeDocument/2006/relationships/hyperlink" Target="https://m.edsoo.ru/8a152f74" TargetMode="External"/><Relationship Id="rId29" Type="http://schemas.openxmlformats.org/officeDocument/2006/relationships/hyperlink" Target="https://m.edsoo.ru/8a153244" TargetMode="External"/><Relationship Id="rId30" Type="http://schemas.openxmlformats.org/officeDocument/2006/relationships/hyperlink" Target="https://m.edsoo.ru/8a153460" TargetMode="External"/><Relationship Id="rId31" Type="http://schemas.openxmlformats.org/officeDocument/2006/relationships/hyperlink" Target="https://m.edsoo.ru/8a161966" TargetMode="External"/><Relationship Id="rId32" Type="http://schemas.openxmlformats.org/officeDocument/2006/relationships/hyperlink" Target="https://m.edsoo.ru/8a161e2a" TargetMode="External"/><Relationship Id="rId33" Type="http://schemas.openxmlformats.org/officeDocument/2006/relationships/hyperlink" Target="https://m.edsoo.ru/8a161fec" TargetMode="External"/><Relationship Id="rId34" Type="http://schemas.openxmlformats.org/officeDocument/2006/relationships/hyperlink" Target="https://m.edsoo.ru/8a162186" TargetMode="External"/><Relationship Id="rId35" Type="http://schemas.openxmlformats.org/officeDocument/2006/relationships/hyperlink" Target="https://m.edsoo.ru/8a162316" TargetMode="External"/><Relationship Id="rId36" Type="http://schemas.openxmlformats.org/officeDocument/2006/relationships/hyperlink" Target="https://m.edsoo.ru/8a16249c" TargetMode="External"/><Relationship Id="rId37" Type="http://schemas.openxmlformats.org/officeDocument/2006/relationships/hyperlink" Target="https://m.edsoo.ru/8a1625f0" TargetMode="External"/><Relationship Id="rId38" Type="http://schemas.openxmlformats.org/officeDocument/2006/relationships/hyperlink" Target="https://m.edsoo.ru/8a162848" TargetMode="External"/><Relationship Id="rId39" Type="http://schemas.openxmlformats.org/officeDocument/2006/relationships/hyperlink" Target="https://m.edsoo.ru/8a1629ec" TargetMode="External"/><Relationship Id="rId40" Type="http://schemas.openxmlformats.org/officeDocument/2006/relationships/hyperlink" Target="https://m.edsoo.ru/8a162b72" TargetMode="External"/><Relationship Id="rId41" Type="http://schemas.openxmlformats.org/officeDocument/2006/relationships/hyperlink" Target="https://m.edsoo.ru/8a162d02" TargetMode="External"/><Relationship Id="rId42" Type="http://schemas.openxmlformats.org/officeDocument/2006/relationships/hyperlink" Target="https://m.edsoo.ru/8a162e7e" TargetMode="External"/><Relationship Id="rId43" Type="http://schemas.openxmlformats.org/officeDocument/2006/relationships/hyperlink" Target="https://m.edsoo.ru/8a162fe6" TargetMode="External"/><Relationship Id="rId44" Type="http://schemas.openxmlformats.org/officeDocument/2006/relationships/hyperlink" Target="https://m.edsoo.ru/8a1632d4" TargetMode="External"/><Relationship Id="rId45" Type="http://schemas.openxmlformats.org/officeDocument/2006/relationships/hyperlink" Target="https://m.edsoo.ru/8a1632d4" TargetMode="External"/><Relationship Id="rId46" Type="http://schemas.openxmlformats.org/officeDocument/2006/relationships/hyperlink" Target="https://m.edsoo.ru/8a1635c2" TargetMode="External"/><Relationship Id="rId47" Type="http://schemas.openxmlformats.org/officeDocument/2006/relationships/hyperlink" Target="https://m.edsoo.ru/8a163874" TargetMode="External"/><Relationship Id="rId48" Type="http://schemas.openxmlformats.org/officeDocument/2006/relationships/hyperlink" Target="https://m.edsoo.ru/8a1639d2" TargetMode="External"/><Relationship Id="rId49" Type="http://schemas.openxmlformats.org/officeDocument/2006/relationships/hyperlink" Target="https://m.edsoo.ru/8a163b30" TargetMode="External"/><Relationship Id="rId50" Type="http://schemas.openxmlformats.org/officeDocument/2006/relationships/hyperlink" Target="https://m.edsoo.ru/8a16404e" TargetMode="External"/><Relationship Id="rId51" Type="http://schemas.openxmlformats.org/officeDocument/2006/relationships/hyperlink" Target="https://m.edsoo.ru/8a164828" TargetMode="External"/><Relationship Id="rId52" Type="http://schemas.openxmlformats.org/officeDocument/2006/relationships/hyperlink" Target="https://m.edsoo.ru/8a1642c4" TargetMode="External"/><Relationship Id="rId53" Type="http://schemas.openxmlformats.org/officeDocument/2006/relationships/hyperlink" Target="https://m.edsoo.ru/8a164472" TargetMode="External"/><Relationship Id="rId54" Type="http://schemas.openxmlformats.org/officeDocument/2006/relationships/hyperlink" Target="https://m.edsoo.ru/8a164652" TargetMode="External"/><Relationship Id="rId55" Type="http://schemas.openxmlformats.org/officeDocument/2006/relationships/hyperlink" Target="https://m.edsoo.ru/8a1649e0" TargetMode="External"/><Relationship Id="rId56" Type="http://schemas.openxmlformats.org/officeDocument/2006/relationships/hyperlink" Target="https://m.edsoo.ru/8a164ba2" TargetMode="External"/><Relationship Id="rId57" Type="http://schemas.openxmlformats.org/officeDocument/2006/relationships/hyperlink" Target="https://m.edsoo.ru/8a164d96" TargetMode="External"/><Relationship Id="rId58" Type="http://schemas.openxmlformats.org/officeDocument/2006/relationships/hyperlink" Target="https://m.edsoo.ru/8a165296" TargetMode="External"/><Relationship Id="rId59" Type="http://schemas.openxmlformats.org/officeDocument/2006/relationships/hyperlink" Target="https://m.edsoo.ru/8a16549e" TargetMode="External"/><Relationship Id="rId60" Type="http://schemas.openxmlformats.org/officeDocument/2006/relationships/hyperlink" Target="https://m.edsoo.ru/8a16564c" TargetMode="External"/><Relationship Id="rId61" Type="http://schemas.openxmlformats.org/officeDocument/2006/relationships/hyperlink" Target="https://m.edsoo.ru/8a1657fa" TargetMode="External"/><Relationship Id="rId62" Type="http://schemas.openxmlformats.org/officeDocument/2006/relationships/hyperlink" Target="https://m.edsoo.ru/8a165b56" TargetMode="External"/><Relationship Id="rId63" Type="http://schemas.openxmlformats.org/officeDocument/2006/relationships/hyperlink" Target="https://m.edsoo.ru/8a165cf0" TargetMode="External"/><Relationship Id="rId64" Type="http://schemas.openxmlformats.org/officeDocument/2006/relationships/hyperlink" Target="https://m.edsoo.ru/8a165e94" TargetMode="External"/><Relationship Id="rId65" Type="http://schemas.openxmlformats.org/officeDocument/2006/relationships/hyperlink" Target="https://m.edsoo.ru/8a178c38" TargetMode="External"/><Relationship Id="rId66" Type="http://schemas.openxmlformats.org/officeDocument/2006/relationships/hyperlink" Target="https://m.edsoo.ru/8a17949e" TargetMode="External"/><Relationship Id="rId67" Type="http://schemas.openxmlformats.org/officeDocument/2006/relationships/hyperlink" Target="https://m.edsoo.ru/8a179606" TargetMode="External"/><Relationship Id="rId68" Type="http://schemas.openxmlformats.org/officeDocument/2006/relationships/hyperlink" Target="https://m.edsoo.ru/8a17998a" TargetMode="External"/><Relationship Id="rId69" Type="http://schemas.openxmlformats.org/officeDocument/2006/relationships/hyperlink" Target="https://m.edsoo.ru/8a179aac" TargetMode="External"/><Relationship Id="rId70" Type="http://schemas.openxmlformats.org/officeDocument/2006/relationships/hyperlink" Target="https://m.edsoo.ru/8a179e1c" TargetMode="External"/><Relationship Id="rId71" Type="http://schemas.openxmlformats.org/officeDocument/2006/relationships/hyperlink" Target="https://m.edsoo.ru/8a179e1c" TargetMode="External"/><Relationship Id="rId72" Type="http://schemas.openxmlformats.org/officeDocument/2006/relationships/hyperlink" Target="https://m.edsoo.ru/8a17a06a" TargetMode="External"/><Relationship Id="rId73" Type="http://schemas.openxmlformats.org/officeDocument/2006/relationships/hyperlink" Target="https://m.edsoo.ru/8a17a18c" TargetMode="External"/><Relationship Id="rId74" Type="http://schemas.openxmlformats.org/officeDocument/2006/relationships/hyperlink" Target="https://m.edsoo.ru/8a17ac4a" TargetMode="External"/><Relationship Id="rId75" Type="http://schemas.openxmlformats.org/officeDocument/2006/relationships/hyperlink" Target="https://m.edsoo.ru/8a17ad6c" TargetMode="External"/><Relationship Id="rId76" Type="http://schemas.openxmlformats.org/officeDocument/2006/relationships/hyperlink" Target="https://m.edsoo.ru/8a17ae8e" TargetMode="External"/><Relationship Id="rId77" Type="http://schemas.openxmlformats.org/officeDocument/2006/relationships/hyperlink" Target="https://m.edsoo.ru/8a17b456" TargetMode="External"/><Relationship Id="rId78" Type="http://schemas.openxmlformats.org/officeDocument/2006/relationships/hyperlink" Target="https://m.edsoo.ru/8a17afa6" TargetMode="External"/><Relationship Id="rId79" Type="http://schemas.openxmlformats.org/officeDocument/2006/relationships/hyperlink" Target="https://m.edsoo.ru/8a17b578" TargetMode="External"/><Relationship Id="rId80" Type="http://schemas.openxmlformats.org/officeDocument/2006/relationships/hyperlink" Target="https://m.edsoo.ru/8a17b690" TargetMode="External"/><Relationship Id="rId81" Type="http://schemas.openxmlformats.org/officeDocument/2006/relationships/hyperlink" Target="https://m.edsoo.ru/8a17b7bc" TargetMode="External"/><Relationship Id="rId82" Type="http://schemas.openxmlformats.org/officeDocument/2006/relationships/hyperlink" Target="https://m.edsoo.ru/8a17b8e8" TargetMode="External"/><Relationship Id="rId83" Type="http://schemas.openxmlformats.org/officeDocument/2006/relationships/hyperlink" Target="https://m.edsoo.ru/8a17ba1e" TargetMode="External"/><Relationship Id="rId84" Type="http://schemas.openxmlformats.org/officeDocument/2006/relationships/hyperlink" Target="https://m.edsoo.ru/8a17bb36" TargetMode="External"/><Relationship Id="rId85" Type="http://schemas.openxmlformats.org/officeDocument/2006/relationships/hyperlink" Target="https://m.edsoo.ru/8a17be06" TargetMode="External"/><Relationship Id="rId86" Type="http://schemas.openxmlformats.org/officeDocument/2006/relationships/hyperlink" Target="https://m.edsoo.ru/8a17c04a" TargetMode="External"/><Relationship Id="rId87" Type="http://schemas.openxmlformats.org/officeDocument/2006/relationships/hyperlink" Target="https://m.edsoo.ru/8a17c392" TargetMode="External"/><Relationship Id="rId88" Type="http://schemas.openxmlformats.org/officeDocument/2006/relationships/hyperlink" Target="https://m.edsoo.ru/8a17c4aa" TargetMode="External"/><Relationship Id="rId89" Type="http://schemas.openxmlformats.org/officeDocument/2006/relationships/hyperlink" Target="https://m.edsoo.ru/8a17c9c8" TargetMode="External"/><Relationship Id="rId90" Type="http://schemas.openxmlformats.org/officeDocument/2006/relationships/hyperlink" Target="https://m.edsoo.ru/8a17cb12" TargetMode="External"/><Relationship Id="rId91" Type="http://schemas.openxmlformats.org/officeDocument/2006/relationships/hyperlink" Target="https://m.edsoo.ru/8a17cc3e" TargetMode="External"/><Relationship Id="rId92" Type="http://schemas.openxmlformats.org/officeDocument/2006/relationships/hyperlink" Target="https://m.edsoo.ru/8a17cd60" TargetMode="External"/><Relationship Id="rId93" Type="http://schemas.openxmlformats.org/officeDocument/2006/relationships/hyperlink" Target="https://m.edsoo.ru/8a17d01c" TargetMode="External"/><Relationship Id="rId94" Type="http://schemas.openxmlformats.org/officeDocument/2006/relationships/hyperlink" Target="https://m.edsoo.ru/8a17d1ca" TargetMode="External"/><Relationship Id="rId95" Type="http://schemas.openxmlformats.org/officeDocument/2006/relationships/hyperlink" Target="https://m.edsoo.ru/8a17d4d6" TargetMode="External"/><Relationship Id="rId96" Type="http://schemas.openxmlformats.org/officeDocument/2006/relationships/hyperlink" Target="https://m.edsoo.ru/8a17d602" TargetMode="External"/><Relationship Id="rId97" Type="http://schemas.openxmlformats.org/officeDocument/2006/relationships/hyperlink" Target="https://m.edsoo.ru/8a17d710" TargetMode="External"/><Relationship Id="rId98" Type="http://schemas.openxmlformats.org/officeDocument/2006/relationships/hyperlink" Target="https://m.edsoo.ru/8a17d832" TargetMode="External"/><Relationship Id="rId99" Type="http://schemas.openxmlformats.org/officeDocument/2006/relationships/hyperlink" Target="https://m.edsoo.ru/8a17d990" TargetMode="External"/><Relationship Id="rId100" Type="http://schemas.openxmlformats.org/officeDocument/2006/relationships/hyperlink" Target="https://m.edsoo.ru/8a17db70" TargetMode="External"/><Relationship Id="rId101" Type="http://schemas.openxmlformats.org/officeDocument/2006/relationships/hyperlink" Target="https://m.edsoo.ru/8a17e08e" TargetMode="External"/><Relationship Id="rId102" Type="http://schemas.openxmlformats.org/officeDocument/2006/relationships/hyperlink" Target="https://m.edsoo.ru/8a17e2b4" TargetMode="External"/><Relationship Id="rId103" Type="http://schemas.openxmlformats.org/officeDocument/2006/relationships/hyperlink" Target="https://m.edsoo.ru/8a17e6ba" TargetMode="External"/><Relationship Id="rId104" Type="http://schemas.openxmlformats.org/officeDocument/2006/relationships/hyperlink" Target="https://m.edsoo.ru/8a17e87c" TargetMode="External"/><Relationship Id="rId105" Type="http://schemas.openxmlformats.org/officeDocument/2006/relationships/hyperlink" Target="https://m.edsoo.ru/8a17eaca" TargetMode="External"/><Relationship Id="rId106" Type="http://schemas.openxmlformats.org/officeDocument/2006/relationships/hyperlink" Target="https://m.edsoo.ru/8a17ec3c" TargetMode="External"/><Relationship Id="rId107" Type="http://schemas.openxmlformats.org/officeDocument/2006/relationships/hyperlink" Target="https://m.edsoo.ru/8a17ed54" TargetMode="External"/><Relationship Id="rId108" Type="http://schemas.openxmlformats.org/officeDocument/2006/relationships/hyperlink" Target="https://m.edsoo.ru/8a17ee6c" TargetMode="External"/><Relationship Id="rId109" Type="http://schemas.openxmlformats.org/officeDocument/2006/relationships/fontTable" Target="fontTable.xml"/><Relationship Id="rId1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</TotalTime>
  <Application>LibreOffice/7.3.7.2$Linux_X86_64 LibreOffice_project/30$Build-2</Application>
  <AppVersion>15.0000</AppVersion>
  <Pages>47</Pages>
  <Words>9685</Words>
  <Characters>74724</Characters>
  <CharactersWithSpaces>83615</CharactersWithSpaces>
  <Paragraphs>1245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2025-09-29T10:07:54Z</dcterms:created>
  <dc:creator/>
  <dc:description/>
  <dc:language>ru-RU</dc:language>
  <cp:lastModifiedBy/>
  <dcterms:modified xsi:type="dcterms:W3CDTF">2025-09-29T13:07:46Z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